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7D" w:rsidRDefault="00AF337D" w:rsidP="00AF337D">
      <w:pPr>
        <w:jc w:val="center"/>
        <w:rPr>
          <w:b/>
          <w:i/>
          <w:color w:val="C45911" w:themeColor="accent2" w:themeShade="BF"/>
          <w:sz w:val="28"/>
          <w:szCs w:val="28"/>
        </w:rPr>
      </w:pPr>
      <w:r w:rsidRPr="00AF337D">
        <w:rPr>
          <w:b/>
          <w:i/>
          <w:color w:val="C45911" w:themeColor="accent2" w:themeShade="BF"/>
          <w:sz w:val="28"/>
          <w:szCs w:val="28"/>
        </w:rPr>
        <w:t xml:space="preserve">Rządowy program rozwijania szkolnej infrastruktury oraz kompetencji uczniów i nauczycieli w zakresie technologii </w:t>
      </w:r>
      <w:proofErr w:type="spellStart"/>
      <w:r w:rsidRPr="00AF337D">
        <w:rPr>
          <w:b/>
          <w:i/>
          <w:color w:val="C45911" w:themeColor="accent2" w:themeShade="BF"/>
          <w:sz w:val="28"/>
          <w:szCs w:val="28"/>
        </w:rPr>
        <w:t>informacyjno</w:t>
      </w:r>
      <w:proofErr w:type="spellEnd"/>
      <w:r w:rsidRPr="00AF337D">
        <w:rPr>
          <w:b/>
          <w:i/>
          <w:color w:val="C45911" w:themeColor="accent2" w:themeShade="BF"/>
          <w:sz w:val="28"/>
          <w:szCs w:val="28"/>
        </w:rPr>
        <w:t xml:space="preserve"> – komunikacyjnych „Aktywna tablica”.</w:t>
      </w:r>
    </w:p>
    <w:p w:rsidR="00FF3856" w:rsidRPr="00AF337D" w:rsidRDefault="00FF3856" w:rsidP="00AF337D">
      <w:pPr>
        <w:jc w:val="center"/>
        <w:rPr>
          <w:b/>
          <w:i/>
          <w:color w:val="C45911" w:themeColor="accent2" w:themeShade="BF"/>
          <w:sz w:val="28"/>
          <w:szCs w:val="28"/>
        </w:rPr>
      </w:pPr>
      <w:r w:rsidRPr="001A663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238760</wp:posOffset>
            </wp:positionV>
            <wp:extent cx="2221230" cy="2057400"/>
            <wp:effectExtent l="0" t="0" r="7620" b="0"/>
            <wp:wrapSquare wrapText="bothSides"/>
            <wp:docPr id="2" name="Obraz 2" descr="https://aktywna-tablica.info/wp-content/uploads/2018/04/aktywna-tablica-2-780x419-27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tywna-tablica.info/wp-content/uploads/2018/04/aktywna-tablica-2-780x419-270x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DC" w:rsidRDefault="0062645C" w:rsidP="00FF3856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E65662">
        <w:rPr>
          <w:sz w:val="24"/>
          <w:szCs w:val="24"/>
        </w:rPr>
        <w:t xml:space="preserve">Szkoła Podstawowa im. Stanisława Staszica w Turośni Kościelnej oraz Szkoła Podstawowa im. Marii Konopnickiej w Turośni Dolnej realizują Rządowy program rozwijania szkolnej infrastruktury oraz kompetencji uczniów i nauczycieli w zakresie technologii </w:t>
      </w:r>
      <w:proofErr w:type="spellStart"/>
      <w:r w:rsidRPr="00E65662">
        <w:rPr>
          <w:sz w:val="24"/>
          <w:szCs w:val="24"/>
        </w:rPr>
        <w:t>informacyjno</w:t>
      </w:r>
      <w:proofErr w:type="spellEnd"/>
      <w:r w:rsidRPr="00E65662">
        <w:rPr>
          <w:sz w:val="24"/>
          <w:szCs w:val="24"/>
        </w:rPr>
        <w:t xml:space="preserve"> – komunikacyjnych „Aktywna tablica”. Gmina zapewniła wkład własny w kwocie 7 000 zł oraz otrzymała dotację celową z budżetu państwa </w:t>
      </w:r>
      <w:r w:rsidR="00FF3856">
        <w:rPr>
          <w:sz w:val="24"/>
          <w:szCs w:val="24"/>
        </w:rPr>
        <w:t xml:space="preserve">                 </w:t>
      </w:r>
      <w:r w:rsidRPr="00E65662">
        <w:rPr>
          <w:sz w:val="24"/>
          <w:szCs w:val="24"/>
        </w:rPr>
        <w:t>w łącznej wysokości 28 000 zł z przeznaczeniem na zakup pomocy dydaktycznych.</w:t>
      </w:r>
    </w:p>
    <w:p w:rsidR="00FF3856" w:rsidRPr="00FF3856" w:rsidRDefault="00FF3856" w:rsidP="001A663D">
      <w:pPr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79D7" w:rsidTr="003479D7">
        <w:tc>
          <w:tcPr>
            <w:tcW w:w="2265" w:type="dxa"/>
          </w:tcPr>
          <w:p w:rsidR="003479D7" w:rsidRDefault="003479D7">
            <w:r>
              <w:t>Szkoła</w:t>
            </w:r>
          </w:p>
        </w:tc>
        <w:tc>
          <w:tcPr>
            <w:tcW w:w="2265" w:type="dxa"/>
          </w:tcPr>
          <w:p w:rsidR="003479D7" w:rsidRDefault="003479D7">
            <w:r>
              <w:t>Środki z programu „Aktywna tablica”</w:t>
            </w:r>
          </w:p>
        </w:tc>
        <w:tc>
          <w:tcPr>
            <w:tcW w:w="2266" w:type="dxa"/>
          </w:tcPr>
          <w:p w:rsidR="003479D7" w:rsidRDefault="003479D7">
            <w:r>
              <w:t>Wkład własny Gminy</w:t>
            </w:r>
          </w:p>
        </w:tc>
        <w:tc>
          <w:tcPr>
            <w:tcW w:w="2266" w:type="dxa"/>
          </w:tcPr>
          <w:p w:rsidR="003479D7" w:rsidRDefault="003479D7">
            <w:r>
              <w:t>Razem</w:t>
            </w:r>
          </w:p>
        </w:tc>
      </w:tr>
      <w:tr w:rsidR="003479D7" w:rsidTr="003479D7">
        <w:tc>
          <w:tcPr>
            <w:tcW w:w="2265" w:type="dxa"/>
          </w:tcPr>
          <w:p w:rsidR="003479D7" w:rsidRDefault="003479D7">
            <w:r>
              <w:t>Szkoła Podstawowa im. Stanisława Staszica w Turośni Kościelnej</w:t>
            </w:r>
          </w:p>
        </w:tc>
        <w:tc>
          <w:tcPr>
            <w:tcW w:w="2265" w:type="dxa"/>
          </w:tcPr>
          <w:p w:rsidR="003479D7" w:rsidRDefault="003479D7">
            <w:r>
              <w:t>14 000 zł</w:t>
            </w:r>
          </w:p>
        </w:tc>
        <w:tc>
          <w:tcPr>
            <w:tcW w:w="2266" w:type="dxa"/>
          </w:tcPr>
          <w:p w:rsidR="003479D7" w:rsidRDefault="003479D7">
            <w:r>
              <w:t>3 500 zł</w:t>
            </w:r>
          </w:p>
        </w:tc>
        <w:tc>
          <w:tcPr>
            <w:tcW w:w="2266" w:type="dxa"/>
          </w:tcPr>
          <w:p w:rsidR="003479D7" w:rsidRDefault="003479D7">
            <w:r>
              <w:t>17 500 zł</w:t>
            </w:r>
          </w:p>
        </w:tc>
      </w:tr>
      <w:tr w:rsidR="003479D7" w:rsidTr="003479D7">
        <w:tc>
          <w:tcPr>
            <w:tcW w:w="2265" w:type="dxa"/>
          </w:tcPr>
          <w:p w:rsidR="003479D7" w:rsidRDefault="003479D7" w:rsidP="003479D7">
            <w:r>
              <w:t>Szkoła Podstawowa im. Marii Konopnickiej w Turośni Dolnej</w:t>
            </w:r>
          </w:p>
        </w:tc>
        <w:tc>
          <w:tcPr>
            <w:tcW w:w="2265" w:type="dxa"/>
          </w:tcPr>
          <w:p w:rsidR="003479D7" w:rsidRDefault="003479D7" w:rsidP="003479D7">
            <w:r>
              <w:t>14 000 zł</w:t>
            </w:r>
          </w:p>
        </w:tc>
        <w:tc>
          <w:tcPr>
            <w:tcW w:w="2266" w:type="dxa"/>
          </w:tcPr>
          <w:p w:rsidR="003479D7" w:rsidRDefault="003479D7" w:rsidP="003479D7">
            <w:r>
              <w:t>3 500 zł</w:t>
            </w:r>
          </w:p>
        </w:tc>
        <w:tc>
          <w:tcPr>
            <w:tcW w:w="2266" w:type="dxa"/>
          </w:tcPr>
          <w:p w:rsidR="003479D7" w:rsidRDefault="003479D7" w:rsidP="003479D7">
            <w:r>
              <w:t>17 500 zł</w:t>
            </w:r>
          </w:p>
        </w:tc>
      </w:tr>
      <w:tr w:rsidR="003479D7" w:rsidTr="003479D7">
        <w:tc>
          <w:tcPr>
            <w:tcW w:w="2265" w:type="dxa"/>
          </w:tcPr>
          <w:p w:rsidR="003479D7" w:rsidRDefault="003479D7" w:rsidP="003479D7"/>
        </w:tc>
        <w:tc>
          <w:tcPr>
            <w:tcW w:w="2265" w:type="dxa"/>
          </w:tcPr>
          <w:p w:rsidR="003479D7" w:rsidRDefault="003479D7" w:rsidP="003479D7">
            <w:r>
              <w:t>28 000 zł</w:t>
            </w:r>
          </w:p>
        </w:tc>
        <w:tc>
          <w:tcPr>
            <w:tcW w:w="2266" w:type="dxa"/>
          </w:tcPr>
          <w:p w:rsidR="003479D7" w:rsidRDefault="003479D7" w:rsidP="003479D7">
            <w:r>
              <w:t>7 000 zł</w:t>
            </w:r>
          </w:p>
        </w:tc>
        <w:tc>
          <w:tcPr>
            <w:tcW w:w="2266" w:type="dxa"/>
          </w:tcPr>
          <w:p w:rsidR="003479D7" w:rsidRDefault="003479D7" w:rsidP="003479D7">
            <w:r>
              <w:t>35 000 zł</w:t>
            </w:r>
          </w:p>
        </w:tc>
      </w:tr>
    </w:tbl>
    <w:p w:rsidR="003479D7" w:rsidRDefault="003479D7"/>
    <w:p w:rsidR="003479D7" w:rsidRPr="00E65662" w:rsidRDefault="003479D7" w:rsidP="00FF3856">
      <w:pPr>
        <w:ind w:firstLine="708"/>
        <w:jc w:val="both"/>
        <w:rPr>
          <w:sz w:val="24"/>
          <w:szCs w:val="24"/>
        </w:rPr>
      </w:pPr>
      <w:r w:rsidRPr="00E65662">
        <w:rPr>
          <w:sz w:val="24"/>
          <w:szCs w:val="24"/>
        </w:rPr>
        <w:t xml:space="preserve">Szkoła Podstawowa im. Stanisława Staszica w Turośni Kościelnej </w:t>
      </w:r>
      <w:r w:rsidR="00BD0FE0" w:rsidRPr="00E65662">
        <w:rPr>
          <w:sz w:val="24"/>
          <w:szCs w:val="24"/>
        </w:rPr>
        <w:t>zakupi</w:t>
      </w:r>
      <w:r w:rsidR="00E65662">
        <w:rPr>
          <w:sz w:val="24"/>
          <w:szCs w:val="24"/>
        </w:rPr>
        <w:t>ła</w:t>
      </w:r>
      <w:r w:rsidR="00BD0FE0" w:rsidRPr="00E65662">
        <w:rPr>
          <w:sz w:val="24"/>
          <w:szCs w:val="24"/>
        </w:rPr>
        <w:t xml:space="preserve"> 2 tablice interaktywne z projektorem </w:t>
      </w:r>
      <w:proofErr w:type="spellStart"/>
      <w:r w:rsidR="00BD0FE0" w:rsidRPr="00E65662">
        <w:rPr>
          <w:sz w:val="24"/>
          <w:szCs w:val="24"/>
        </w:rPr>
        <w:t>ultraogniskowym</w:t>
      </w:r>
      <w:proofErr w:type="spellEnd"/>
      <w:r w:rsidR="00BD0FE0" w:rsidRPr="00E65662">
        <w:rPr>
          <w:sz w:val="24"/>
          <w:szCs w:val="24"/>
        </w:rPr>
        <w:t xml:space="preserve"> natomiast </w:t>
      </w:r>
      <w:r w:rsidR="00BD0FE0" w:rsidRPr="00E65662">
        <w:rPr>
          <w:sz w:val="24"/>
          <w:szCs w:val="24"/>
        </w:rPr>
        <w:t>Szkoła Podstawowa im. Marii Konopnickiej w Turośni Dolnej</w:t>
      </w:r>
      <w:r w:rsidR="00BD0FE0" w:rsidRPr="00E65662">
        <w:rPr>
          <w:sz w:val="24"/>
          <w:szCs w:val="24"/>
        </w:rPr>
        <w:t xml:space="preserve"> – 2 interaktywne monitor</w:t>
      </w:r>
      <w:r w:rsidR="00E65662">
        <w:rPr>
          <w:sz w:val="24"/>
          <w:szCs w:val="24"/>
        </w:rPr>
        <w:t>y dotykowe</w:t>
      </w:r>
      <w:r w:rsidR="00BD0FE0" w:rsidRPr="00E65662">
        <w:rPr>
          <w:sz w:val="24"/>
          <w:szCs w:val="24"/>
        </w:rPr>
        <w:t xml:space="preserve"> o przekątnej ekranu </w:t>
      </w:r>
      <w:r w:rsidR="00FF3856">
        <w:rPr>
          <w:sz w:val="24"/>
          <w:szCs w:val="24"/>
        </w:rPr>
        <w:t xml:space="preserve">                  </w:t>
      </w:r>
      <w:r w:rsidR="00BD0FE0" w:rsidRPr="00E65662">
        <w:rPr>
          <w:sz w:val="24"/>
          <w:szCs w:val="24"/>
        </w:rPr>
        <w:t>55 cali.</w:t>
      </w:r>
    </w:p>
    <w:p w:rsidR="003479D7" w:rsidRPr="00E65662" w:rsidRDefault="003479D7" w:rsidP="00FF3856">
      <w:pPr>
        <w:ind w:firstLine="708"/>
        <w:jc w:val="both"/>
        <w:rPr>
          <w:sz w:val="24"/>
          <w:szCs w:val="24"/>
        </w:rPr>
      </w:pPr>
      <w:r w:rsidRPr="00E65662">
        <w:rPr>
          <w:sz w:val="24"/>
          <w:szCs w:val="24"/>
        </w:rPr>
        <w:t xml:space="preserve">Zakupione pomoce dydaktyczne zostaną wykorzystane przez szkoły w celu zmiany sposobu nauczania i uczenia się. </w:t>
      </w:r>
      <w:r w:rsidR="00BD0FE0" w:rsidRPr="00E65662">
        <w:rPr>
          <w:sz w:val="24"/>
          <w:szCs w:val="24"/>
        </w:rPr>
        <w:t>W ramach realizacji programu n</w:t>
      </w:r>
      <w:r w:rsidRPr="00E65662">
        <w:rPr>
          <w:sz w:val="24"/>
          <w:szCs w:val="24"/>
        </w:rPr>
        <w:t xml:space="preserve">auczyciele zdobędą wiedzę </w:t>
      </w:r>
      <w:r w:rsidR="00FF3856">
        <w:rPr>
          <w:sz w:val="24"/>
          <w:szCs w:val="24"/>
        </w:rPr>
        <w:t xml:space="preserve">                                      </w:t>
      </w:r>
      <w:r w:rsidRPr="00E65662">
        <w:rPr>
          <w:sz w:val="24"/>
          <w:szCs w:val="24"/>
        </w:rPr>
        <w:t xml:space="preserve">o możliwościach i sposobach  wykorzystania zakupionych pomocy dydaktycznych, </w:t>
      </w:r>
      <w:r w:rsidR="00BD0FE0" w:rsidRPr="00E65662">
        <w:rPr>
          <w:sz w:val="24"/>
          <w:szCs w:val="24"/>
        </w:rPr>
        <w:t xml:space="preserve">poprowadzą zajęcia, będą wymieniać się doświadczeniami, </w:t>
      </w:r>
      <w:r w:rsidRPr="00E65662">
        <w:rPr>
          <w:sz w:val="24"/>
          <w:szCs w:val="24"/>
        </w:rPr>
        <w:t>a uczniowie będą pracować co najmniej 5 godzin tygodniowo z wykorzystaniem TIK</w:t>
      </w:r>
      <w:r w:rsidR="00BD0FE0" w:rsidRPr="00E65662">
        <w:rPr>
          <w:sz w:val="24"/>
          <w:szCs w:val="24"/>
        </w:rPr>
        <w:t>, będą korzystać z ćwiczeń interaktywnych, testów, programów, tworzyć animacje i prezentacje</w:t>
      </w:r>
      <w:r w:rsidRPr="00E65662">
        <w:rPr>
          <w:sz w:val="24"/>
          <w:szCs w:val="24"/>
        </w:rPr>
        <w:t xml:space="preserve">. </w:t>
      </w:r>
      <w:r w:rsidR="00BD0FE0" w:rsidRPr="00E65662">
        <w:rPr>
          <w:sz w:val="24"/>
          <w:szCs w:val="24"/>
        </w:rPr>
        <w:t xml:space="preserve">Pozyskane pomoce </w:t>
      </w:r>
      <w:r w:rsidR="001A663D" w:rsidRPr="00E65662">
        <w:rPr>
          <w:sz w:val="24"/>
          <w:szCs w:val="24"/>
        </w:rPr>
        <w:t>przez wizualizację i interaktywność posłużą wsparciu procesu dydaktycznego uczniów, pozwolą uczniom bardziej aktywnie i z większym zaangażowaniem pracować na lekcjach.</w:t>
      </w:r>
    </w:p>
    <w:sectPr w:rsidR="003479D7" w:rsidRPr="00E6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C"/>
    <w:rsid w:val="001A663D"/>
    <w:rsid w:val="003479D7"/>
    <w:rsid w:val="0062645C"/>
    <w:rsid w:val="00AF337D"/>
    <w:rsid w:val="00BD0FE0"/>
    <w:rsid w:val="00DC5DDC"/>
    <w:rsid w:val="00E65662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ABC6-93C1-436F-A5F3-AF25AB4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edryl</dc:creator>
  <cp:keywords/>
  <dc:description/>
  <cp:lastModifiedBy>edryl</cp:lastModifiedBy>
  <cp:revision>3</cp:revision>
  <cp:lastPrinted>2018-09-04T06:52:00Z</cp:lastPrinted>
  <dcterms:created xsi:type="dcterms:W3CDTF">2018-09-04T06:09:00Z</dcterms:created>
  <dcterms:modified xsi:type="dcterms:W3CDTF">2018-09-04T07:04:00Z</dcterms:modified>
</cp:coreProperties>
</file>